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4f1ca22ec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bbd6e5a1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Ncarise,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25137031e457c" /><Relationship Type="http://schemas.openxmlformats.org/officeDocument/2006/relationships/numbering" Target="/word/numbering.xml" Id="Re1b0c88ac1414cc9" /><Relationship Type="http://schemas.openxmlformats.org/officeDocument/2006/relationships/settings" Target="/word/settings.xml" Id="R3e4f79dbe8e941cb" /><Relationship Type="http://schemas.openxmlformats.org/officeDocument/2006/relationships/image" Target="/word/media/0a77d15b-f338-4c22-b0b3-ab95d7d4feb5.png" Id="R76a6bbd6e5a14479" /></Relationships>
</file>