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3b14163b5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255bce683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Ohaikedi,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7b4e02eab4b6c" /><Relationship Type="http://schemas.openxmlformats.org/officeDocument/2006/relationships/numbering" Target="/word/numbering.xml" Id="Rd5f2c10bcbd94552" /><Relationship Type="http://schemas.openxmlformats.org/officeDocument/2006/relationships/settings" Target="/word/settings.xml" Id="Rab3562b56eaf4606" /><Relationship Type="http://schemas.openxmlformats.org/officeDocument/2006/relationships/image" Target="/word/media/28f662b4-45f2-4b80-84b6-0b83d5f3c963.png" Id="Rffb255bce6834156" /></Relationships>
</file>