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e4f1ae263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73b23188f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Onzinzi,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a1f894a4c4a7b" /><Relationship Type="http://schemas.openxmlformats.org/officeDocument/2006/relationships/numbering" Target="/word/numbering.xml" Id="Ra0bbe266903c49b3" /><Relationship Type="http://schemas.openxmlformats.org/officeDocument/2006/relationships/settings" Target="/word/settings.xml" Id="Refafed49192d42e1" /><Relationship Type="http://schemas.openxmlformats.org/officeDocument/2006/relationships/image" Target="/word/media/73943bb7-6a72-4a4c-afad-8533890b8330.png" Id="Rc6073b23188f44c6" /></Relationships>
</file>