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ef25cad95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06edd5730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Attelaken,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ad7b78f334273" /><Relationship Type="http://schemas.openxmlformats.org/officeDocument/2006/relationships/numbering" Target="/word/numbering.xml" Id="R7b3af249dfdc49f7" /><Relationship Type="http://schemas.openxmlformats.org/officeDocument/2006/relationships/settings" Target="/word/settings.xml" Id="Rbc8d2b858bf84a00" /><Relationship Type="http://schemas.openxmlformats.org/officeDocument/2006/relationships/image" Target="/word/media/cac24741-5c3c-4f4a-9117-f7ed923c445c.png" Id="R57e06edd573042c8" /></Relationships>
</file>