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b3b82f6d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b45798d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Giessen-Oudekerk,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9d2695044b2d" /><Relationship Type="http://schemas.openxmlformats.org/officeDocument/2006/relationships/numbering" Target="/word/numbering.xml" Id="Red0adf6aeb4e4f45" /><Relationship Type="http://schemas.openxmlformats.org/officeDocument/2006/relationships/settings" Target="/word/settings.xml" Id="R24a3f17feeb84657" /><Relationship Type="http://schemas.openxmlformats.org/officeDocument/2006/relationships/image" Target="/word/media/9bafadeb-b06e-41a6-8e5f-efe04e28ecec.png" Id="R9674b45798d342c1" /></Relationships>
</file>