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fd8cf9f01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93159f8e3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5582733af4f2b" /><Relationship Type="http://schemas.openxmlformats.org/officeDocument/2006/relationships/numbering" Target="/word/numbering.xml" Id="Rbd2c8dc46a2541e8" /><Relationship Type="http://schemas.openxmlformats.org/officeDocument/2006/relationships/settings" Target="/word/settings.xml" Id="R2f2a522d37934e89" /><Relationship Type="http://schemas.openxmlformats.org/officeDocument/2006/relationships/image" Target="/word/media/139561c1-4009-487c-bbd1-48d09c90d187.png" Id="R94e93159f8e34992" /></Relationships>
</file>