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f2821fff4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69e7303d2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Keinse,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44d8f79ad4579" /><Relationship Type="http://schemas.openxmlformats.org/officeDocument/2006/relationships/numbering" Target="/word/numbering.xml" Id="R344e3e84e4664f06" /><Relationship Type="http://schemas.openxmlformats.org/officeDocument/2006/relationships/settings" Target="/word/settings.xml" Id="R5018cf98baa948d5" /><Relationship Type="http://schemas.openxmlformats.org/officeDocument/2006/relationships/image" Target="/word/media/2281bb52-b70f-48ae-9685-b3c398f0a6f3.png" Id="R93c69e7303d248ac" /></Relationships>
</file>