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26ef6e23f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d504a4c3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Lage Zandschel,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3aa2940945dc" /><Relationship Type="http://schemas.openxmlformats.org/officeDocument/2006/relationships/numbering" Target="/word/numbering.xml" Id="R3e8ed06936c8419b" /><Relationship Type="http://schemas.openxmlformats.org/officeDocument/2006/relationships/settings" Target="/word/settings.xml" Id="R812f7ba767ac447a" /><Relationship Type="http://schemas.openxmlformats.org/officeDocument/2006/relationships/image" Target="/word/media/a05ae5f1-d920-4b55-8c18-7cd211bb1bb0.png" Id="R5c8d504a4c3c43bf" /></Relationships>
</file>