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87082b308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cc6685e01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Lettelbert,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64b32f5bd4ce8" /><Relationship Type="http://schemas.openxmlformats.org/officeDocument/2006/relationships/numbering" Target="/word/numbering.xml" Id="Rb490d961d3364fcf" /><Relationship Type="http://schemas.openxmlformats.org/officeDocument/2006/relationships/settings" Target="/word/settings.xml" Id="R0d51b649e88a46c6" /><Relationship Type="http://schemas.openxmlformats.org/officeDocument/2006/relationships/image" Target="/word/media/3c3dc792-cfb2-4098-b356-6cedb50a5eab.png" Id="R75ecc6685e0141da" /></Relationships>
</file>