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dc345294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a376dee3e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668439bab4b2c" /><Relationship Type="http://schemas.openxmlformats.org/officeDocument/2006/relationships/numbering" Target="/word/numbering.xml" Id="Rcbf88f6b434d4263" /><Relationship Type="http://schemas.openxmlformats.org/officeDocument/2006/relationships/settings" Target="/word/settings.xml" Id="R374f1b4fc5f44f6b" /><Relationship Type="http://schemas.openxmlformats.org/officeDocument/2006/relationships/image" Target="/word/media/6258afcb-6840-4f0d-a100-5b0c305524b1.png" Id="R6fca376dee3e436a" /></Relationships>
</file>