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fe5208323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2501811c0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Meeuwen,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7e8ed24224a74" /><Relationship Type="http://schemas.openxmlformats.org/officeDocument/2006/relationships/numbering" Target="/word/numbering.xml" Id="Rf7618f69fb1a4cc3" /><Relationship Type="http://schemas.openxmlformats.org/officeDocument/2006/relationships/settings" Target="/word/settings.xml" Id="Rdb3618b5a4044f51" /><Relationship Type="http://schemas.openxmlformats.org/officeDocument/2006/relationships/image" Target="/word/media/db9a5a0b-1fbf-411f-81a6-7e36e36ae48b.png" Id="Rd142501811c04560" /></Relationships>
</file>