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bcd6fd65d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a4510c907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Noenes,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e3491672e4bb6" /><Relationship Type="http://schemas.openxmlformats.org/officeDocument/2006/relationships/numbering" Target="/word/numbering.xml" Id="R20183a0a575d4878" /><Relationship Type="http://schemas.openxmlformats.org/officeDocument/2006/relationships/settings" Target="/word/settings.xml" Id="R803b5ad0b4c447f7" /><Relationship Type="http://schemas.openxmlformats.org/officeDocument/2006/relationships/image" Target="/word/media/b1fa0255-f350-4fcc-acf0-5c5f34b5ad67.png" Id="R79aa4510c90740a3" /></Relationships>
</file>