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fca63999f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88cbf125a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 Veeningen,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ac88089ad43f6" /><Relationship Type="http://schemas.openxmlformats.org/officeDocument/2006/relationships/numbering" Target="/word/numbering.xml" Id="Rb55d0feb11b54d89" /><Relationship Type="http://schemas.openxmlformats.org/officeDocument/2006/relationships/settings" Target="/word/settings.xml" Id="Ra18babc50cb547c7" /><Relationship Type="http://schemas.openxmlformats.org/officeDocument/2006/relationships/image" Target="/word/media/48e3911e-758e-4d79-be90-94521037b17c.png" Id="R36388cbf125a43f9" /></Relationships>
</file>