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cd2ba873f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095c5b402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's-Gravenmoerse Vaart,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100ce9c5e4ad5" /><Relationship Type="http://schemas.openxmlformats.org/officeDocument/2006/relationships/numbering" Target="/word/numbering.xml" Id="Rd7cdaa9ff39e4a9c" /><Relationship Type="http://schemas.openxmlformats.org/officeDocument/2006/relationships/settings" Target="/word/settings.xml" Id="R2ae40de19c154309" /><Relationship Type="http://schemas.openxmlformats.org/officeDocument/2006/relationships/image" Target="/word/media/a02c5538-a345-4842-a6ef-83b21b3aa391.png" Id="R193095c5b4024368" /></Relationships>
</file>