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ecc882a3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5c83f59f4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's-Gravenzande,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172396a564d81" /><Relationship Type="http://schemas.openxmlformats.org/officeDocument/2006/relationships/numbering" Target="/word/numbering.xml" Id="R357bf079604f441b" /><Relationship Type="http://schemas.openxmlformats.org/officeDocument/2006/relationships/settings" Target="/word/settings.xml" Id="Rc5707265f99d4faa" /><Relationship Type="http://schemas.openxmlformats.org/officeDocument/2006/relationships/image" Target="/word/media/38d1f33c-3562-4488-8c6c-0107d11eb7e8.png" Id="R5bc5c83f59f44486" /></Relationships>
</file>