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d0fa4ca0e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a85315a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Schuinesloot,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b4e2d48c14dbe" /><Relationship Type="http://schemas.openxmlformats.org/officeDocument/2006/relationships/numbering" Target="/word/numbering.xml" Id="Rb615d6a6bb254955" /><Relationship Type="http://schemas.openxmlformats.org/officeDocument/2006/relationships/settings" Target="/word/settings.xml" Id="R88aacab76618467c" /><Relationship Type="http://schemas.openxmlformats.org/officeDocument/2006/relationships/image" Target="/word/media/b671d8ca-bd5e-46d6-b6b2-c0302a77e220.png" Id="R01dfa85315a349a8" /></Relationships>
</file>