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083fd76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b4e47b29f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Swaenwert,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0868bfb147d4" /><Relationship Type="http://schemas.openxmlformats.org/officeDocument/2006/relationships/numbering" Target="/word/numbering.xml" Id="R64aca3623f414806" /><Relationship Type="http://schemas.openxmlformats.org/officeDocument/2006/relationships/settings" Target="/word/settings.xml" Id="Rbacb3e6cb2944543" /><Relationship Type="http://schemas.openxmlformats.org/officeDocument/2006/relationships/image" Target="/word/media/590d3f20-fabd-46fe-832c-2a487f4d5ec8.png" Id="R6aeb4e47b29f40cd" /></Relationships>
</file>