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a34a4507b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f63ceb128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Visdonk,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43fdb5e624e61" /><Relationship Type="http://schemas.openxmlformats.org/officeDocument/2006/relationships/numbering" Target="/word/numbering.xml" Id="R1f52d868bc0e4877" /><Relationship Type="http://schemas.openxmlformats.org/officeDocument/2006/relationships/settings" Target="/word/settings.xml" Id="Rb5172a096c824937" /><Relationship Type="http://schemas.openxmlformats.org/officeDocument/2006/relationships/image" Target="/word/media/db3a91d3-4a14-4e6f-8d08-b8a93ed1a246.png" Id="Raa1f63ceb1284af8" /></Relationships>
</file>