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64d1c492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a4dd85a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f4b8c6314c1a" /><Relationship Type="http://schemas.openxmlformats.org/officeDocument/2006/relationships/numbering" Target="/word/numbering.xml" Id="R69cd47bf9c104567" /><Relationship Type="http://schemas.openxmlformats.org/officeDocument/2006/relationships/settings" Target="/word/settings.xml" Id="R267b184788984d63" /><Relationship Type="http://schemas.openxmlformats.org/officeDocument/2006/relationships/image" Target="/word/media/cd45b145-d8e6-4534-bd4f-78a1c1f0a184.png" Id="Rb25aa4dd85a944e8" /></Relationships>
</file>