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afeb44898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56b93939d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Zwartsluis,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0b1f587564363" /><Relationship Type="http://schemas.openxmlformats.org/officeDocument/2006/relationships/numbering" Target="/word/numbering.xml" Id="Rcf16e62b09284249" /><Relationship Type="http://schemas.openxmlformats.org/officeDocument/2006/relationships/settings" Target="/word/settings.xml" Id="Ra1fd4386de414b60" /><Relationship Type="http://schemas.openxmlformats.org/officeDocument/2006/relationships/image" Target="/word/media/b7909ae0-22a5-4285-82f6-3bfe73269aec.png" Id="R32d56b93939d454d" /></Relationships>
</file>