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d3e000e94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da77e1de1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Zwolle, Overijssel,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61c42774e442b" /><Relationship Type="http://schemas.openxmlformats.org/officeDocument/2006/relationships/numbering" Target="/word/numbering.xml" Id="R92b65c81998c40ad" /><Relationship Type="http://schemas.openxmlformats.org/officeDocument/2006/relationships/settings" Target="/word/settings.xml" Id="Rc330816b70f9481d" /><Relationship Type="http://schemas.openxmlformats.org/officeDocument/2006/relationships/image" Target="/word/media/2fb3387f-6583-4a3c-994c-c26ed5d2a503.png" Id="R3a5da77e1de146c4" /></Relationships>
</file>