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8b4cbef09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5ef1ae94d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Brasiles,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64ec8b59a466e" /><Relationship Type="http://schemas.openxmlformats.org/officeDocument/2006/relationships/numbering" Target="/word/numbering.xml" Id="R13377061f419475c" /><Relationship Type="http://schemas.openxmlformats.org/officeDocument/2006/relationships/settings" Target="/word/settings.xml" Id="R0e0d1a2706e24f44" /><Relationship Type="http://schemas.openxmlformats.org/officeDocument/2006/relationships/image" Target="/word/media/0ad5fad7-beb5-4f07-902b-faffbcb25db1.png" Id="R9b35ef1ae94d424d" /></Relationships>
</file>