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52e78e365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0ef4dff4d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Ibri, Oman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15b6275a946b8" /><Relationship Type="http://schemas.openxmlformats.org/officeDocument/2006/relationships/numbering" Target="/word/numbering.xml" Id="Red5c4d2855594abb" /><Relationship Type="http://schemas.openxmlformats.org/officeDocument/2006/relationships/settings" Target="/word/settings.xml" Id="Rdcb16fdc3d5d48bd" /><Relationship Type="http://schemas.openxmlformats.org/officeDocument/2006/relationships/image" Target="/word/media/3ca41cc1-a917-4024-b6fd-8193e162f7c0.png" Id="Ra920ef4dff4d47c4" /></Relationships>
</file>