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0e478532f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c93488933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Adda Loharwala,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1c6e14ce4afe" /><Relationship Type="http://schemas.openxmlformats.org/officeDocument/2006/relationships/numbering" Target="/word/numbering.xml" Id="Rada4a9b80ebf4e61" /><Relationship Type="http://schemas.openxmlformats.org/officeDocument/2006/relationships/settings" Target="/word/settings.xml" Id="R831451968ab145c0" /><Relationship Type="http://schemas.openxmlformats.org/officeDocument/2006/relationships/image" Target="/word/media/8701b141-12a9-4ba6-9d11-e65e148a72d4.png" Id="R06fc9348893349de" /></Relationships>
</file>