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514a2249c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15232b7d2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Ahmad Park,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072e2604b4d2d" /><Relationship Type="http://schemas.openxmlformats.org/officeDocument/2006/relationships/numbering" Target="/word/numbering.xml" Id="R7ac46b3f2b1b45f1" /><Relationship Type="http://schemas.openxmlformats.org/officeDocument/2006/relationships/settings" Target="/word/settings.xml" Id="Rc92829de8a124724" /><Relationship Type="http://schemas.openxmlformats.org/officeDocument/2006/relationships/image" Target="/word/media/be76d683-7845-4861-8d0e-2b8df6d25fe8.png" Id="Rb8115232b7d248fd" /></Relationships>
</file>