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b3810da4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27eca66c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f9c237b5d4bdf" /><Relationship Type="http://schemas.openxmlformats.org/officeDocument/2006/relationships/numbering" Target="/word/numbering.xml" Id="R525b587082d34451" /><Relationship Type="http://schemas.openxmlformats.org/officeDocument/2006/relationships/settings" Target="/word/settings.xml" Id="Re83e8cf376a24db4" /><Relationship Type="http://schemas.openxmlformats.org/officeDocument/2006/relationships/image" Target="/word/media/66d8e7d8-b19d-4b49-aafd-6f7e82862f05.png" Id="Ra38227eca66c40a6" /></Relationships>
</file>