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5f669ab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3ab76b8d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a3391f2d4bbb" /><Relationship Type="http://schemas.openxmlformats.org/officeDocument/2006/relationships/numbering" Target="/word/numbering.xml" Id="R3f39ff76d5c54a92" /><Relationship Type="http://schemas.openxmlformats.org/officeDocument/2006/relationships/settings" Target="/word/settings.xml" Id="R398962c496384773" /><Relationship Type="http://schemas.openxmlformats.org/officeDocument/2006/relationships/image" Target="/word/media/3d3b48f0-29c6-47ac-a73a-d11703860881.png" Id="R7873ab76b8d84e2c" /></Relationships>
</file>