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fc60fea93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f45b6405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Akbar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22c4c58ca4743" /><Relationship Type="http://schemas.openxmlformats.org/officeDocument/2006/relationships/numbering" Target="/word/numbering.xml" Id="R80e5cdfb5fae44f7" /><Relationship Type="http://schemas.openxmlformats.org/officeDocument/2006/relationships/settings" Target="/word/settings.xml" Id="R18a649b7b9c34256" /><Relationship Type="http://schemas.openxmlformats.org/officeDocument/2006/relationships/image" Target="/word/media/b1d9abe6-7615-4dc8-8dcf-92cfedeaf7fe.png" Id="R199cf45b64054fb3" /></Relationships>
</file>