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bcbb3310f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7a65ed5ff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 Gasar,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a447e0ede4974" /><Relationship Type="http://schemas.openxmlformats.org/officeDocument/2006/relationships/numbering" Target="/word/numbering.xml" Id="Rcc3e2f9b01944885" /><Relationship Type="http://schemas.openxmlformats.org/officeDocument/2006/relationships/settings" Target="/word/settings.xml" Id="R0ed240c98d7b4b58" /><Relationship Type="http://schemas.openxmlformats.org/officeDocument/2006/relationships/image" Target="/word/media/48aa1309-8da9-4a9a-bf6d-fd3c5b1ce596.png" Id="R96a7a65ed5ff4651" /></Relationships>
</file>