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b12aa2c41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91a8f9fc4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3516ceb4f4293" /><Relationship Type="http://schemas.openxmlformats.org/officeDocument/2006/relationships/numbering" Target="/word/numbering.xml" Id="Rc9116025bb9c4f8d" /><Relationship Type="http://schemas.openxmlformats.org/officeDocument/2006/relationships/settings" Target="/word/settings.xml" Id="R96847554fb73441d" /><Relationship Type="http://schemas.openxmlformats.org/officeDocument/2006/relationships/image" Target="/word/media/e39e7e7f-ebe0-4d8e-b059-6986cdbc00bd.png" Id="R45e91a8f9fc44d89" /></Relationships>
</file>