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b85f2f66a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4f3711c8c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Bajiri,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8ef1308dc4856" /><Relationship Type="http://schemas.openxmlformats.org/officeDocument/2006/relationships/numbering" Target="/word/numbering.xml" Id="R42bfb24dcd444323" /><Relationship Type="http://schemas.openxmlformats.org/officeDocument/2006/relationships/settings" Target="/word/settings.xml" Id="R9ab66713d4d64aea" /><Relationship Type="http://schemas.openxmlformats.org/officeDocument/2006/relationships/image" Target="/word/media/f7bd3c08-cf43-48c9-b7ef-5bf46f8cec9e.png" Id="R1fb4f3711c8c4db2" /></Relationships>
</file>