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c56fcfbc1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c1c526a70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Abdul Qadar Baluch,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24ebc59f141ab" /><Relationship Type="http://schemas.openxmlformats.org/officeDocument/2006/relationships/numbering" Target="/word/numbering.xml" Id="R9be72df439b143f7" /><Relationship Type="http://schemas.openxmlformats.org/officeDocument/2006/relationships/settings" Target="/word/settings.xml" Id="R20c0ba8043894618" /><Relationship Type="http://schemas.openxmlformats.org/officeDocument/2006/relationships/image" Target="/word/media/7daed083-c391-41c8-acec-5aa31fb7d69d.png" Id="R525c1c526a704777" /></Relationships>
</file>