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360b7b6b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c597f76d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Faqir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f1c7df4942c3" /><Relationship Type="http://schemas.openxmlformats.org/officeDocument/2006/relationships/numbering" Target="/word/numbering.xml" Id="R70bcff71c931439e" /><Relationship Type="http://schemas.openxmlformats.org/officeDocument/2006/relationships/settings" Target="/word/settings.xml" Id="Rfcb397df28cb4aed" /><Relationship Type="http://schemas.openxmlformats.org/officeDocument/2006/relationships/image" Target="/word/media/90ba9e25-488d-49fe-9abe-e039f2f077c7.png" Id="Rd4d7c597f76d4fe1" /></Relationships>
</file>