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8602da04d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260d62f6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Hidraian,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e7d45e33f4fe5" /><Relationship Type="http://schemas.openxmlformats.org/officeDocument/2006/relationships/numbering" Target="/word/numbering.xml" Id="R8d1eb7260cee499d" /><Relationship Type="http://schemas.openxmlformats.org/officeDocument/2006/relationships/settings" Target="/word/settings.xml" Id="Rcb7d326468cd460e" /><Relationship Type="http://schemas.openxmlformats.org/officeDocument/2006/relationships/image" Target="/word/media/9e6c37a1-b4a0-48ae-ac52-86074d317e85.png" Id="R76c6260d62f6442a" /></Relationships>
</file>