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c10eb012f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8799758f8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Jam Suba Ghallu,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2570316504f77" /><Relationship Type="http://schemas.openxmlformats.org/officeDocument/2006/relationships/numbering" Target="/word/numbering.xml" Id="R0cf2dde2f72a4adc" /><Relationship Type="http://schemas.openxmlformats.org/officeDocument/2006/relationships/settings" Target="/word/settings.xml" Id="R3fb2d11a8ec14c4e" /><Relationship Type="http://schemas.openxmlformats.org/officeDocument/2006/relationships/image" Target="/word/media/9ee8dbe3-68b1-4d23-ad21-09571189c22d.png" Id="Rcfc8799758f84fa3" /></Relationships>
</file>