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5209f6a4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e2551dad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95ec1f2b74a6c" /><Relationship Type="http://schemas.openxmlformats.org/officeDocument/2006/relationships/numbering" Target="/word/numbering.xml" Id="R569b121f504e4256" /><Relationship Type="http://schemas.openxmlformats.org/officeDocument/2006/relationships/settings" Target="/word/settings.xml" Id="R4c3b27a846984dcc" /><Relationship Type="http://schemas.openxmlformats.org/officeDocument/2006/relationships/image" Target="/word/media/f4be19e6-8cde-4a7a-b3e3-9a1772b5662f.png" Id="R1c4e2551dad84775" /></Relationships>
</file>