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4ffbee27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cee48e2cc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Bhawan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3c452f964677" /><Relationship Type="http://schemas.openxmlformats.org/officeDocument/2006/relationships/numbering" Target="/word/numbering.xml" Id="R6025bb3cdf234df0" /><Relationship Type="http://schemas.openxmlformats.org/officeDocument/2006/relationships/settings" Target="/word/settings.xml" Id="Ra1f016c8c09f4fb6" /><Relationship Type="http://schemas.openxmlformats.org/officeDocument/2006/relationships/image" Target="/word/media/322bf65c-84eb-4cf1-a39c-fcd58d978241.png" Id="R9d7cee48e2cc4197" /></Relationships>
</file>