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812575e7a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17675b25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Brahui Pindari,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f31c606db47c3" /><Relationship Type="http://schemas.openxmlformats.org/officeDocument/2006/relationships/numbering" Target="/word/numbering.xml" Id="Rd82e4192d7844178" /><Relationship Type="http://schemas.openxmlformats.org/officeDocument/2006/relationships/settings" Target="/word/settings.xml" Id="Rf3b7e2df721a44ac" /><Relationship Type="http://schemas.openxmlformats.org/officeDocument/2006/relationships/image" Target="/word/media/6ff8c7f9-f28b-4fbf-b43e-a938a38af1bb.png" Id="Rc1d17675b2544aab" /></Relationships>
</file>