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f0a11c64b94f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8c3aeda17a47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Buar Charan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5222a031a646a0" /><Relationship Type="http://schemas.openxmlformats.org/officeDocument/2006/relationships/numbering" Target="/word/numbering.xml" Id="R01f4a68bb5ad462e" /><Relationship Type="http://schemas.openxmlformats.org/officeDocument/2006/relationships/settings" Target="/word/settings.xml" Id="Rae2e47e47aa74909" /><Relationship Type="http://schemas.openxmlformats.org/officeDocument/2006/relationships/image" Target="/word/media/f45619ef-c20a-4726-887c-00e870a49912.png" Id="R818c3aeda17a47f5" /></Relationships>
</file>