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1e2eef47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1c3e8b16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fead4a5f24c75" /><Relationship Type="http://schemas.openxmlformats.org/officeDocument/2006/relationships/numbering" Target="/word/numbering.xml" Id="R14f9f921e7e84b90" /><Relationship Type="http://schemas.openxmlformats.org/officeDocument/2006/relationships/settings" Target="/word/settings.xml" Id="Ra042e6501dbc4616" /><Relationship Type="http://schemas.openxmlformats.org/officeDocument/2006/relationships/image" Target="/word/media/ead7ed6d-a602-4095-bede-d530034eea29.png" Id="Rceb1c3e8b1674a3f" /></Relationships>
</file>