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eb1d180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c9b61677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Chabbar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55f02187416a" /><Relationship Type="http://schemas.openxmlformats.org/officeDocument/2006/relationships/numbering" Target="/word/numbering.xml" Id="R47d4a32c134a438c" /><Relationship Type="http://schemas.openxmlformats.org/officeDocument/2006/relationships/settings" Target="/word/settings.xml" Id="R2328046d41ad4d4f" /><Relationship Type="http://schemas.openxmlformats.org/officeDocument/2006/relationships/image" Target="/word/media/b4643e1c-35df-44ff-9716-689e5dbeeb6e.png" Id="R8f9c9b61677742a5" /></Relationships>
</file>