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d7d231e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8c49e9a43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Ganjeranwala,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428a9e3814bfe" /><Relationship Type="http://schemas.openxmlformats.org/officeDocument/2006/relationships/numbering" Target="/word/numbering.xml" Id="Ra8ef66fccc894a99" /><Relationship Type="http://schemas.openxmlformats.org/officeDocument/2006/relationships/settings" Target="/word/settings.xml" Id="Re3ae621538454105" /><Relationship Type="http://schemas.openxmlformats.org/officeDocument/2006/relationships/image" Target="/word/media/3cd9a397-7e76-42d4-ae1e-b1759892a9fb.png" Id="Rfb68c49e9a434f3f" /></Relationships>
</file>