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7cf0e0be0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4ca0f0aaf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Hastana,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f86a1465f4337" /><Relationship Type="http://schemas.openxmlformats.org/officeDocument/2006/relationships/numbering" Target="/word/numbering.xml" Id="R4238ab961f25476c" /><Relationship Type="http://schemas.openxmlformats.org/officeDocument/2006/relationships/settings" Target="/word/settings.xml" Id="R90e9e5e5b7e6417e" /><Relationship Type="http://schemas.openxmlformats.org/officeDocument/2006/relationships/image" Target="/word/media/6c6115b9-aa3d-4308-b4b6-a8e1a48afb79.png" Id="R3f14ca0f0aaf410b" /></Relationships>
</file>