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b44f0e5e0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28d8b405c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Eighty-Five ML,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f8db12a9d48e7" /><Relationship Type="http://schemas.openxmlformats.org/officeDocument/2006/relationships/numbering" Target="/word/numbering.xml" Id="R4fbe2abc5b5d4bea" /><Relationship Type="http://schemas.openxmlformats.org/officeDocument/2006/relationships/settings" Target="/word/settings.xml" Id="R75d1430fd1674c5b" /><Relationship Type="http://schemas.openxmlformats.org/officeDocument/2006/relationships/image" Target="/word/media/4414332d-04a8-4f25-94cd-19468d71a1ff.png" Id="R06328d8b405c44d9" /></Relationships>
</file>