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f45079d75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5679137c1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Five Hundred Twenty-One,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1b5f8b9534dfe" /><Relationship Type="http://schemas.openxmlformats.org/officeDocument/2006/relationships/numbering" Target="/word/numbering.xml" Id="Ra9832669ee7a49e3" /><Relationship Type="http://schemas.openxmlformats.org/officeDocument/2006/relationships/settings" Target="/word/settings.xml" Id="R9bf1aa1cc3e5483b" /><Relationship Type="http://schemas.openxmlformats.org/officeDocument/2006/relationships/image" Target="/word/media/160b360b-e02a-4cfd-83e0-540ad1f9b3c9.png" Id="Rbc25679137c140e9" /></Relationships>
</file>