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8be50dd9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cccd72c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Ninety-one A SB,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5e04be7fe4610" /><Relationship Type="http://schemas.openxmlformats.org/officeDocument/2006/relationships/numbering" Target="/word/numbering.xml" Id="Rc679c11cd82b4a76" /><Relationship Type="http://schemas.openxmlformats.org/officeDocument/2006/relationships/settings" Target="/word/settings.xml" Id="R5cc0d919ffde4d62" /><Relationship Type="http://schemas.openxmlformats.org/officeDocument/2006/relationships/image" Target="/word/media/59261f79-a9c9-4257-85ad-ed922be943cf.png" Id="Rd69dcccd72c34620" /></Relationships>
</file>