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a0fdb94e1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cd4ec2dff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Number Twenty-two,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d2a3f40bf4bcd" /><Relationship Type="http://schemas.openxmlformats.org/officeDocument/2006/relationships/numbering" Target="/word/numbering.xml" Id="R39153ce05cc84c09" /><Relationship Type="http://schemas.openxmlformats.org/officeDocument/2006/relationships/settings" Target="/word/settings.xml" Id="R3a3b1981daef46b3" /><Relationship Type="http://schemas.openxmlformats.org/officeDocument/2006/relationships/image" Target="/word/media/28e64df6-429b-4e24-9e63-dd79b63e370f.png" Id="Ra41cd4ec2dff446f" /></Relationships>
</file>