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cc7b15d08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5ca5a4ae7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Forty-one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52230cabe408f" /><Relationship Type="http://schemas.openxmlformats.org/officeDocument/2006/relationships/numbering" Target="/word/numbering.xml" Id="Rf3d7b95635e74151" /><Relationship Type="http://schemas.openxmlformats.org/officeDocument/2006/relationships/settings" Target="/word/settings.xml" Id="R165a669268e94c8b" /><Relationship Type="http://schemas.openxmlformats.org/officeDocument/2006/relationships/image" Target="/word/media/6ba76b43-61db-4d33-8242-10fe5bab89bb.png" Id="R7725ca5a4ae7498d" /></Relationships>
</file>