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c54d0a595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5599d46c9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Forty-two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db875260e4fb1" /><Relationship Type="http://schemas.openxmlformats.org/officeDocument/2006/relationships/numbering" Target="/word/numbering.xml" Id="R279a6922484a4fbb" /><Relationship Type="http://schemas.openxmlformats.org/officeDocument/2006/relationships/settings" Target="/word/settings.xml" Id="R99c6ee92bec44f33" /><Relationship Type="http://schemas.openxmlformats.org/officeDocument/2006/relationships/image" Target="/word/media/c095bb8e-8495-4858-9fe3-7dbdb3ead405.png" Id="R8045599d46c94dc8" /></Relationships>
</file>