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2eb6e916c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bc9aed008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Fourteen,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a1ae55c494622" /><Relationship Type="http://schemas.openxmlformats.org/officeDocument/2006/relationships/numbering" Target="/word/numbering.xml" Id="Refa9ef317d4a41d1" /><Relationship Type="http://schemas.openxmlformats.org/officeDocument/2006/relationships/settings" Target="/word/settings.xml" Id="Re832cee00336488c" /><Relationship Type="http://schemas.openxmlformats.org/officeDocument/2006/relationships/image" Target="/word/media/33547367-5d3f-47c7-a500-97c4d96cbe7a.png" Id="R33abc9aed0084a14" /></Relationships>
</file>